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-179" w:firstLine="0"/>
        <w:contextualSpacing w:val="0"/>
        <w:jc w:val="center"/>
      </w:pPr>
      <w:r w:rsidRPr="00000000" w:rsidR="00000000" w:rsidDel="00000000">
        <w:rPr>
          <w:b w:val="1"/>
          <w:color w:val="ff9900"/>
          <w:sz w:val="36"/>
          <w:rtl w:val="0"/>
        </w:rPr>
        <w:t xml:space="preserve"> Unit 2 Nutrition: Lesson 2, Understanding Food Labels</w:t>
      </w:r>
      <w:r w:rsidRPr="00000000" w:rsidR="00000000" w:rsidDel="00000000">
        <w:rPr>
          <w:b w:val="1"/>
          <w:color w:val="ff9900"/>
          <w:sz w:val="32"/>
          <w:highlight w:val="black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Type of Work</w:t>
      </w:r>
      <w:r w:rsidRPr="00000000" w:rsidR="00000000" w:rsidDel="00000000">
        <w:rPr>
          <w:sz w:val="24"/>
          <w:rtl w:val="0"/>
        </w:rPr>
        <w:t xml:space="preserve">: Pair </w:t>
      </w:r>
      <w:r w:rsidRPr="00000000" w:rsidR="00000000" w:rsidDel="00000000">
        <w:rPr>
          <w:b w:val="1"/>
          <w:sz w:val="24"/>
          <w:rtl w:val="0"/>
        </w:rPr>
        <w:t xml:space="preserve">Product:</w:t>
      </w:r>
      <w:r w:rsidRPr="00000000" w:rsidR="00000000" w:rsidDel="00000000">
        <w:rPr>
          <w:sz w:val="24"/>
          <w:rtl w:val="0"/>
        </w:rPr>
        <w:t xml:space="preserve">  Doc   </w:t>
      </w:r>
      <w:r w:rsidRPr="00000000" w:rsidR="00000000" w:rsidDel="00000000">
        <w:rPr>
          <w:b w:val="1"/>
          <w:sz w:val="24"/>
          <w:rtl w:val="0"/>
        </w:rPr>
        <w:t xml:space="preserve">Class Time:</w:t>
      </w:r>
      <w:r w:rsidRPr="00000000" w:rsidR="00000000" w:rsidDel="00000000">
        <w:rPr>
          <w:sz w:val="24"/>
          <w:rtl w:val="0"/>
        </w:rPr>
        <w:t xml:space="preserve"> 1 Period     </w:t>
      </w:r>
      <w:r w:rsidRPr="00000000" w:rsidR="00000000" w:rsidDel="00000000">
        <w:rPr>
          <w:b w:val="1"/>
          <w:sz w:val="24"/>
          <w:rtl w:val="0"/>
        </w:rPr>
        <w:t xml:space="preserve">EOC</w:t>
      </w:r>
      <w:r w:rsidRPr="00000000" w:rsidR="00000000" w:rsidDel="00000000">
        <w:rPr>
          <w:sz w:val="24"/>
          <w:rtl w:val="0"/>
        </w:rPr>
        <w:t xml:space="preserve">: Embedded Doc        </w:t>
      </w:r>
    </w:p>
    <w:p w:rsidP="00000000" w:rsidRPr="00000000" w:rsidR="00000000" w:rsidDel="00000000" w:rsidRDefault="00000000">
      <w:pPr>
        <w:widowControl w:val="0"/>
        <w:ind w:left="-179" w:firstLine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Teacher</w:t>
      </w:r>
      <w:r w:rsidRPr="00000000" w:rsidR="00000000" w:rsidDel="00000000">
        <w:rPr>
          <w:sz w:val="24"/>
          <w:rtl w:val="0"/>
        </w:rPr>
        <w:t xml:space="preserve">: Ms. Sarina Promthong  </w:t>
      </w:r>
      <w:r w:rsidRPr="00000000" w:rsidR="00000000" w:rsidDel="00000000">
        <w:rPr>
          <w:b w:val="1"/>
          <w:sz w:val="24"/>
          <w:rtl w:val="0"/>
        </w:rPr>
        <w:t xml:space="preserve">Due: </w:t>
      </w:r>
      <w:r w:rsidRPr="00000000" w:rsidR="00000000" w:rsidDel="00000000">
        <w:rPr>
          <w:sz w:val="24"/>
          <w:rtl w:val="0"/>
        </w:rPr>
        <w:t xml:space="preserve">Within the period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-179" w:firstLin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ff0000"/>
          <w:sz w:val="28"/>
          <w:highlight w:val="yellow"/>
          <w:rtl w:val="0"/>
        </w:rPr>
        <w:t xml:space="preserve">NAMES:</w:t>
      </w:r>
      <w:r w:rsidRPr="00000000" w:rsidR="00000000" w:rsidDel="00000000">
        <w:rPr>
          <w:rFonts w:cs="Calibri" w:hAnsi="Calibri" w:eastAsia="Calibri" w:ascii="Calibri"/>
          <w:b w:val="1"/>
          <w:color w:val="ffff00"/>
          <w:sz w:val="28"/>
          <w:highlight w:val="red"/>
          <w:rtl w:val="0"/>
        </w:rPr>
        <w:t xml:space="preserve">   Prim, Mew      </w:t>
        <w:tab/>
      </w:r>
      <w:r w:rsidRPr="00000000" w:rsidR="00000000" w:rsidDel="00000000">
        <w:rPr>
          <w:rFonts w:cs="Calibri" w:hAnsi="Calibri" w:eastAsia="Calibri" w:ascii="Calibri"/>
          <w:b w:val="1"/>
          <w:color w:val="ff0000"/>
          <w:sz w:val="28"/>
          <w:highlight w:val="yellow"/>
          <w:rtl w:val="0"/>
        </w:rPr>
        <w:t xml:space="preserve">Class, Group:    10-01 </w:t>
        <w:tab/>
        <w:t xml:space="preserve">   My LEVEL:</w:t>
      </w:r>
      <w:r w:rsidRPr="00000000" w:rsidR="00000000" w:rsidDel="00000000">
        <w:rPr>
          <w:rFonts w:cs="Calibri" w:hAnsi="Calibri" w:eastAsia="Calibri" w:ascii="Calibri"/>
          <w:b w:val="1"/>
          <w:color w:val="ffff00"/>
          <w:sz w:val="28"/>
          <w:highlight w:val="red"/>
          <w:rtl w:val="0"/>
        </w:rPr>
        <w:t xml:space="preserve">  3     </w:t>
      </w:r>
      <w:r w:rsidRPr="00000000" w:rsidR="00000000" w:rsidDel="00000000">
        <w:rPr>
          <w:rFonts w:cs="Calibri" w:hAnsi="Calibri" w:eastAsia="Calibri" w:ascii="Calibri"/>
          <w:b w:val="1"/>
          <w:color w:val="ff0000"/>
          <w:sz w:val="28"/>
          <w:highlight w:val="yellow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-179" w:firstLin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Directions: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Grab an item at at home or grocery store. Try to get an item that you may typically eat. Try not to get a drink or supplement as these won’t work for this activity.  </w:t>
        <w:br w:type="textWrapping"/>
        <w:t xml:space="preserve">Answer the following questions in order stopping based on your level attempted.</w:t>
      </w:r>
      <w:r w:rsidRPr="00000000" w:rsidR="00000000" w:rsidDel="00000000">
        <w:rPr>
          <w:rFonts w:cs="Calibri" w:hAnsi="Calibri" w:eastAsia="Calibri" w:ascii="Calibri"/>
          <w:b w:val="1"/>
          <w:highlight w:val="yellow"/>
          <w:rtl w:val="0"/>
        </w:rPr>
        <w:t xml:space="preserve">  Embed Google Doc into ePortfolio when Done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-179" w:firstLine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92100" cx="741045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92100" cx="741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-179" w:firstLin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ff0000"/>
          <w:highlight w:val="yellow"/>
          <w:rtl w:val="0"/>
        </w:rPr>
        <w:t xml:space="preserve"> What is Your FOOD LABEL/PRODUCT:</w:t>
      </w:r>
      <w:r w:rsidRPr="00000000" w:rsidR="00000000" w:rsidDel="00000000">
        <w:rPr>
          <w:rFonts w:cs="Calibri" w:hAnsi="Calibri" w:eastAsia="Calibri" w:ascii="Calibri"/>
          <w:b w:val="1"/>
          <w:color w:val="ff0000"/>
          <w:highlight w:val="yellow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</w:pPr>
      <w:r w:rsidRPr="00000000" w:rsidR="00000000" w:rsidDel="00000000">
        <w:rPr>
          <w:b w:val="1"/>
          <w:color w:val="00b050"/>
          <w:sz w:val="24"/>
          <w:rtl w:val="0"/>
        </w:rPr>
        <w:t xml:space="preserve">1.</w:t>
      </w:r>
      <w:r w:rsidRPr="00000000" w:rsidR="00000000" w:rsidDel="00000000">
        <w:rPr>
          <w:color w:val="00b05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What is a serving (Number of ounces, number of chips etc.,) ? 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50g.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50"/>
          <w:sz w:val="24"/>
          <w:rtl w:val="0"/>
        </w:rPr>
        <w:t xml:space="preserve">2.</w:t>
      </w:r>
      <w:r w:rsidRPr="00000000" w:rsidR="00000000" w:rsidDel="00000000">
        <w:rPr>
          <w:color w:val="00b05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How many total servings are in your product?  </w:t>
      </w:r>
      <w:r w:rsidRPr="00000000" w:rsidR="00000000" w:rsidDel="00000000">
        <w:rPr>
          <w:color w:val="00b050"/>
          <w:sz w:val="24"/>
          <w:rtl w:val="0"/>
        </w:rPr>
        <w:t xml:space="preserve">(If you were to eat the whole package how many servings would you have had)? 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2 servings.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50"/>
          <w:sz w:val="24"/>
          <w:rtl w:val="0"/>
        </w:rPr>
        <w:t xml:space="preserve">3.</w:t>
      </w:r>
      <w:r w:rsidRPr="00000000" w:rsidR="00000000" w:rsidDel="00000000">
        <w:rPr>
          <w:color w:val="00b05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How many servings do you think you would have if you had this product?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 I think I would have 2 servings.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50"/>
          <w:sz w:val="24"/>
          <w:rtl w:val="0"/>
        </w:rPr>
        <w:t xml:space="preserve">4.</w:t>
      </w:r>
      <w:r w:rsidRPr="00000000" w:rsidR="00000000" w:rsidDel="00000000">
        <w:rPr>
          <w:color w:val="00b05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How many calories are in one serving?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140 cal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. Is this high or low for what you are eating?   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I think it has a moderate calories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 Why?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Because if we compare to the quantity of food and its calorie. I think it’s not so much.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50"/>
          <w:sz w:val="24"/>
          <w:rtl w:val="0"/>
        </w:rPr>
        <w:t xml:space="preserve">5.</w:t>
      </w:r>
      <w:r w:rsidRPr="00000000" w:rsidR="00000000" w:rsidDel="00000000">
        <w:rPr>
          <w:color w:val="00b05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50"/>
          <w:sz w:val="24"/>
          <w:rtl w:val="0"/>
        </w:rPr>
        <w:t xml:space="preserve">Do think this product is good for you?  Why?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I thinks the product is not good for me because it contains lots of sugar and fats.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f0"/>
          <w:sz w:val="24"/>
          <w:rtl w:val="0"/>
        </w:rPr>
        <w:t xml:space="preserve">6.</w:t>
      </w:r>
      <w:r w:rsidRPr="00000000" w:rsidR="00000000" w:rsidDel="00000000">
        <w:rPr>
          <w:color w:val="00b0f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What is the % DV of Vitamin A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0%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C 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0%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 Calcium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0%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 Iron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less than 2%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 in your product?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f0"/>
          <w:sz w:val="24"/>
          <w:rtl w:val="0"/>
        </w:rPr>
        <w:t xml:space="preserve">7.</w:t>
      </w:r>
      <w:r w:rsidRPr="00000000" w:rsidR="00000000" w:rsidDel="00000000">
        <w:rPr>
          <w:color w:val="00b0f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How many total calories are from fat? 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50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What % of DV of fat?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9%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00b0f0"/>
          <w:sz w:val="24"/>
          <w:rtl w:val="0"/>
        </w:rPr>
        <w:t xml:space="preserve">8.</w:t>
      </w:r>
      <w:r w:rsidRPr="00000000" w:rsidR="00000000" w:rsidDel="00000000">
        <w:rPr>
          <w:color w:val="00b0f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How many grams of total carbohydrates: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20g.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What is the %DV Carbs: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7%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7030a0"/>
          <w:sz w:val="24"/>
          <w:rtl w:val="0"/>
        </w:rPr>
        <w:t xml:space="preserve">9.</w:t>
      </w:r>
      <w:r w:rsidRPr="00000000" w:rsidR="00000000" w:rsidDel="00000000">
        <w:rPr>
          <w:color w:val="7030a0"/>
          <w:sz w:val="24"/>
          <w:rtl w:val="0"/>
        </w:rPr>
        <w:t xml:space="preserve">        </w:t>
      </w:r>
      <w:r w:rsidRPr="00000000" w:rsidR="00000000" w:rsidDel="00000000">
        <w:rPr>
          <w:b w:val="1"/>
          <w:color w:val="00b0f0"/>
          <w:sz w:val="24"/>
          <w:rtl w:val="0"/>
        </w:rPr>
        <w:t xml:space="preserve"> </w:t>
      </w:r>
      <w:r w:rsidRPr="00000000" w:rsidR="00000000" w:rsidDel="00000000">
        <w:rPr>
          <w:b w:val="1"/>
          <w:color w:val="7030a0"/>
          <w:sz w:val="24"/>
          <w:rtl w:val="0"/>
        </w:rPr>
        <w:t xml:space="preserve">What 2 items have a Low % DV ( &lt;5%)? What 2 items have a HIGH % DV? (&gt;20%)</w:t>
        <w:br w:type="textWrapping"/>
        <w:t xml:space="preserve">Low= 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Vitamin A, Vitamin C </w:t>
      </w:r>
      <w:r w:rsidRPr="00000000" w:rsidR="00000000" w:rsidDel="00000000">
        <w:rPr>
          <w:b w:val="1"/>
          <w:color w:val="7030a0"/>
          <w:sz w:val="24"/>
          <w:rtl w:val="0"/>
        </w:rPr>
        <w:t xml:space="preserve">                High=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It doesn’t have any high% DV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7030a0"/>
          <w:sz w:val="24"/>
          <w:rtl w:val="0"/>
        </w:rPr>
        <w:t xml:space="preserve">10.</w:t>
      </w:r>
      <w:r w:rsidRPr="00000000" w:rsidR="00000000" w:rsidDel="00000000">
        <w:rPr>
          <w:color w:val="7030a0"/>
          <w:sz w:val="24"/>
          <w:rtl w:val="0"/>
        </w:rPr>
        <w:tab/>
      </w:r>
      <w:r w:rsidRPr="00000000" w:rsidR="00000000" w:rsidDel="00000000">
        <w:rPr>
          <w:b w:val="1"/>
          <w:color w:val="7030a0"/>
          <w:sz w:val="24"/>
          <w:rtl w:val="0"/>
        </w:rPr>
        <w:t xml:space="preserve">What % of the calories from one serving are from fat? </w:t>
      </w:r>
      <w:r w:rsidRPr="00000000" w:rsidR="00000000" w:rsidDel="00000000">
        <w:rPr>
          <w:color w:val="7030a0"/>
          <w:sz w:val="24"/>
          <w:rtl w:val="0"/>
        </w:rPr>
        <w:t xml:space="preserve">(HINT: Divide total calories from fat by total calories from product):</w:t>
      </w:r>
      <w:r w:rsidRPr="00000000" w:rsidR="00000000" w:rsidDel="00000000">
        <w:rPr>
          <w:color w:val="ff0000"/>
          <w:sz w:val="24"/>
          <w:rtl w:val="0"/>
        </w:rPr>
        <w:t xml:space="preserve">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28%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</w:pPr>
      <w:r w:rsidRPr="00000000" w:rsidR="00000000" w:rsidDel="00000000">
        <w:rPr>
          <w:b w:val="1"/>
          <w:color w:val="7030a0"/>
          <w:sz w:val="24"/>
          <w:rtl w:val="0"/>
        </w:rPr>
        <w:t xml:space="preserve">11.</w:t>
      </w:r>
      <w:r w:rsidRPr="00000000" w:rsidR="00000000" w:rsidDel="00000000">
        <w:rPr>
          <w:color w:val="7030a0"/>
          <w:sz w:val="24"/>
          <w:rtl w:val="0"/>
        </w:rPr>
        <w:tab/>
      </w:r>
      <w:r w:rsidRPr="00000000" w:rsidR="00000000" w:rsidDel="00000000">
        <w:rPr>
          <w:b w:val="1"/>
          <w:color w:val="7030a0"/>
          <w:sz w:val="24"/>
          <w:rtl w:val="0"/>
        </w:rPr>
        <w:t xml:space="preserve">Are there any sugars in the ingredients listing (Name all)?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Sugar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  <w:rPr/>
      </w:pPr>
      <w:r w:rsidRPr="00000000" w:rsidR="00000000" w:rsidDel="00000000">
        <w:rPr>
          <w:b w:val="1"/>
          <w:color w:val="ffc000"/>
          <w:sz w:val="24"/>
          <w:rtl w:val="0"/>
        </w:rPr>
        <w:t xml:space="preserve">12.</w:t>
      </w:r>
      <w:r w:rsidRPr="00000000" w:rsidR="00000000" w:rsidDel="00000000">
        <w:rPr>
          <w:color w:val="ffc000"/>
          <w:sz w:val="24"/>
          <w:rtl w:val="0"/>
        </w:rPr>
        <w:tab/>
      </w:r>
      <w:r w:rsidRPr="00000000" w:rsidR="00000000" w:rsidDel="00000000">
        <w:rPr>
          <w:b w:val="1"/>
          <w:color w:val="ffc000"/>
          <w:sz w:val="24"/>
          <w:rtl w:val="0"/>
        </w:rPr>
        <w:t xml:space="preserve">So would your product be classified as nutrient dense, empty calories or neither?  _____</w:t>
      </w:r>
    </w:p>
    <w:p w:rsidP="00000000" w:rsidRPr="00000000" w:rsidR="00000000" w:rsidDel="00000000" w:rsidRDefault="00000000">
      <w:pPr>
        <w:widowControl w:val="0"/>
        <w:ind w:left="880" w:hanging="499"/>
        <w:contextualSpacing w:val="0"/>
      </w:pPr>
      <w:r w:rsidRPr="00000000" w:rsidR="00000000" w:rsidDel="00000000">
        <w:rPr>
          <w:b w:val="1"/>
          <w:color w:val="ffc000"/>
          <w:sz w:val="24"/>
          <w:rtl w:val="0"/>
        </w:rPr>
        <w:t xml:space="preserve">Explain why: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I think it’s neither because this product is not nutrient dense and empty in calories.</w:t>
      </w:r>
    </w:p>
    <w:tbl>
      <w:tblPr>
        <w:tblStyle w:val="Table1"/>
        <w:bidiVisual w:val="0"/>
        <w:tblW w:w="11520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4050"/>
        <w:gridCol w:w="3975"/>
        <w:gridCol w:w="3495"/>
        <w:tblGridChange w:id="0">
          <w:tblGrid>
            <w:gridCol w:w="4050"/>
            <w:gridCol w:w="3975"/>
            <w:gridCol w:w="3495"/>
          </w:tblGrid>
        </w:tblGridChange>
      </w:tblGrid>
      <w:tr>
        <w:trPr>
          <w:trHeight w:val="2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       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Think of a healthier alternative for this product 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</w:pPr>
            <w:r w:rsidRPr="00000000" w:rsidR="00000000" w:rsidDel="00000000">
              <w:rPr>
                <w:b w:val="1"/>
                <w:color w:val="ff0000"/>
                <w:sz w:val="24"/>
                <w:rtl w:val="0"/>
              </w:rPr>
              <w:t xml:space="preserve">Eat just a few pieces of it and exercise more.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Snip the label and place it to the right  You can shrink it down.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Place Label Below Here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jc w:val="center"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jc w:val="center"/>
              <w:rPr/>
            </w:pPr>
            <w:r w:rsidRPr="00000000" w:rsidR="00000000" w:rsidDel="00000000">
              <w:drawing>
                <wp:inline distR="114300" distT="114300" distB="114300" distL="114300">
                  <wp:extent cy="1790700" cx="2381250"/>
                  <wp:effectExtent t="0" b="0" r="0" l="0"/>
                  <wp:docPr id="2" name="image03.jpg" descr="S__36126784.jpg"/>
                  <a:graphic>
                    <a:graphicData uri="http://schemas.openxmlformats.org/drawingml/2006/picture">
                      <pic:pic>
                        <pic:nvPicPr>
                          <pic:cNvPr id="0" name="image03.jpg" descr="S__36126784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790700" cx="2381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</w:pPr>
            <w:r w:rsidRPr="00000000" w:rsidR="00000000" w:rsidDel="00000000">
              <w:rPr>
                <w:b w:val="1"/>
                <w:color w:val="ffc000"/>
                <w:sz w:val="24"/>
                <w:rtl w:val="0"/>
              </w:rPr>
              <w:t xml:space="preserve">Describe the product and why it is healthier.</w:t>
            </w:r>
          </w:p>
          <w:p w:rsidP="00000000" w:rsidRPr="00000000" w:rsidR="00000000" w:rsidDel="00000000" w:rsidRDefault="00000000">
            <w:pPr>
              <w:widowControl w:val="0"/>
              <w:ind w:left="160" w:firstLine="0" w:right="160"/>
              <w:contextualSpacing w:val="0"/>
              <w:rPr/>
            </w:pPr>
            <w:r w:rsidRPr="00000000" w:rsidR="00000000" w:rsidDel="00000000">
              <w:rPr>
                <w:b w:val="1"/>
                <w:color w:val="ff0000"/>
                <w:sz w:val="24"/>
                <w:rtl w:val="0"/>
              </w:rPr>
              <w:t xml:space="preserve">My product is butter waffles. It contains high carb, sugars, fats so,I suggest to eat just a few pieces.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288" w:right="288" w:top="29" w:bottom="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jp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1001_Prim,Mew_Foodlabel.docx</dc:title>
</cp:coreProperties>
</file>